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Дело 5</w:t>
      </w:r>
      <w:r>
        <w:rPr>
          <w:rFonts w:ascii="Times New Roman" w:eastAsia="Times New Roman" w:hAnsi="Times New Roman" w:cs="Times New Roman"/>
          <w:sz w:val="27"/>
          <w:szCs w:val="27"/>
        </w:rPr>
        <w:t>-1375</w:t>
      </w:r>
      <w:r>
        <w:rPr>
          <w:rFonts w:ascii="Times New Roman" w:eastAsia="Times New Roman" w:hAnsi="Times New Roman" w:cs="Times New Roman"/>
          <w:sz w:val="27"/>
          <w:szCs w:val="27"/>
        </w:rPr>
        <w:t>-2612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0067-01-2025-006930-16</w:t>
      </w: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26"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05 ноября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right="26" w:firstLine="567"/>
        <w:rPr>
          <w:sz w:val="27"/>
          <w:szCs w:val="27"/>
        </w:rPr>
      </w:pPr>
    </w:p>
    <w:p>
      <w:pPr>
        <w:spacing w:before="0" w:after="0"/>
        <w:ind w:right="26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Думлер Г.П., находящая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г. Сургут, ул. Гагарина,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402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Троицкого </w:t>
      </w:r>
      <w:r>
        <w:rPr>
          <w:rStyle w:val="cat-UserDefinedgrp-39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р</w:t>
      </w:r>
      <w:r>
        <w:rPr>
          <w:rFonts w:ascii="Times New Roman" w:eastAsia="Times New Roman" w:hAnsi="Times New Roman" w:cs="Times New Roman"/>
          <w:sz w:val="27"/>
          <w:szCs w:val="27"/>
        </w:rPr>
        <w:t>ождения, место рожд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ения </w:t>
      </w:r>
      <w:r>
        <w:rPr>
          <w:rStyle w:val="cat-UserDefinedgrp-40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гражданина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адресу: </w:t>
      </w:r>
      <w:r>
        <w:rPr>
          <w:rStyle w:val="cat-UserDefinedgrp-41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проживающего по адресу: </w:t>
      </w:r>
      <w:r>
        <w:rPr>
          <w:rStyle w:val="cat-UserDefinedgrp-42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паспорт гражданина Российской Федерации </w:t>
      </w:r>
      <w:r>
        <w:rPr>
          <w:rStyle w:val="cat-UserDefinedgrp-43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водительское удостоверение </w:t>
      </w:r>
      <w:r>
        <w:rPr>
          <w:rStyle w:val="cat-UserDefinedgrp-44rplc-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года,</w:t>
      </w:r>
    </w:p>
    <w:p>
      <w:pPr>
        <w:spacing w:before="0" w:after="0"/>
        <w:ind w:right="26" w:firstLine="600"/>
        <w:jc w:val="both"/>
        <w:rPr>
          <w:sz w:val="27"/>
          <w:szCs w:val="27"/>
        </w:rPr>
      </w:pP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right="26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08.07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00 час. 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Троицкий М.А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адресу: </w:t>
      </w:r>
      <w:r>
        <w:rPr>
          <w:rStyle w:val="cat-UserDefinedgrp-42rplc-2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совершил нарушение, выразившееся в неуплате адми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постановлению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18810586250424031172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делу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24.04.2025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вступившего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06.05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 </w:t>
      </w:r>
      <w:r>
        <w:rPr>
          <w:rFonts w:ascii="Times New Roman" w:eastAsia="Times New Roman" w:hAnsi="Times New Roman" w:cs="Times New Roman"/>
          <w:sz w:val="27"/>
          <w:szCs w:val="27"/>
        </w:rPr>
        <w:t>ч. 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законом срок, согласно ст. 32.2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Троицкий М.А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извещенный о времени и месте рассмотрения дела надлежащим образом, а имен</w:t>
      </w:r>
      <w:r>
        <w:rPr>
          <w:rFonts w:ascii="Times New Roman" w:eastAsia="Times New Roman" w:hAnsi="Times New Roman" w:cs="Times New Roman"/>
          <w:sz w:val="27"/>
          <w:szCs w:val="27"/>
        </w:rPr>
        <w:t>но СМС-извещением, полученным 04.10.2025 в 16:28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отчету о доставке СМС-извещения ПК Мировые Судьи,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мировой судья,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Троицкого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М.А.,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подтв</w:t>
      </w:r>
      <w:r>
        <w:rPr>
          <w:rFonts w:ascii="Times New Roman" w:eastAsia="Times New Roman" w:hAnsi="Times New Roman" w:cs="Times New Roman"/>
          <w:sz w:val="27"/>
          <w:szCs w:val="27"/>
        </w:rPr>
        <w:t>ер</w:t>
      </w:r>
      <w:r>
        <w:rPr>
          <w:rFonts w:ascii="Times New Roman" w:eastAsia="Times New Roman" w:hAnsi="Times New Roman" w:cs="Times New Roman"/>
          <w:sz w:val="27"/>
          <w:szCs w:val="27"/>
        </w:rPr>
        <w:t>жд</w:t>
      </w:r>
      <w:r>
        <w:rPr>
          <w:rFonts w:ascii="Times New Roman" w:eastAsia="Times New Roman" w:hAnsi="Times New Roman" w:cs="Times New Roman"/>
          <w:sz w:val="27"/>
          <w:szCs w:val="27"/>
        </w:rPr>
        <w:t>ение 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Троицкого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суду представлены следующие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документы: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ХМ </w:t>
      </w:r>
      <w:r>
        <w:rPr>
          <w:rFonts w:ascii="Times New Roman" w:eastAsia="Times New Roman" w:hAnsi="Times New Roman" w:cs="Times New Roman"/>
          <w:sz w:val="27"/>
          <w:szCs w:val="27"/>
        </w:rPr>
        <w:t>677441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02.08.2025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18810586250424031172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24.04.2025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7"/>
          <w:szCs w:val="27"/>
        </w:rPr>
        <w:t>сил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 </w:t>
      </w:r>
      <w:r>
        <w:rPr>
          <w:rFonts w:ascii="Times New Roman" w:eastAsia="Times New Roman" w:hAnsi="Times New Roman" w:cs="Times New Roman"/>
          <w:sz w:val="27"/>
          <w:szCs w:val="27"/>
        </w:rPr>
        <w:t>06.05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которым </w:t>
      </w:r>
      <w:r>
        <w:rPr>
          <w:rFonts w:ascii="Times New Roman" w:eastAsia="Times New Roman" w:hAnsi="Times New Roman" w:cs="Times New Roman"/>
          <w:sz w:val="27"/>
          <w:szCs w:val="27"/>
        </w:rPr>
        <w:t>Троицкий М.А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виновным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 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 12.9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назначено наказание в виде адми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информацией ГИС ГМП</w:t>
      </w:r>
      <w:r>
        <w:rPr>
          <w:rFonts w:ascii="Times New Roman" w:eastAsia="Times New Roman" w:hAnsi="Times New Roman" w:cs="Times New Roman"/>
          <w:sz w:val="27"/>
          <w:szCs w:val="27"/>
        </w:rPr>
        <w:t>, согласно которой штраф не оплачен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заявлением о привлечении к административной ответственности.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7"/>
          <w:szCs w:val="27"/>
        </w:rPr>
        <w:t>ва, суд счита</w:t>
      </w:r>
      <w:r>
        <w:rPr>
          <w:rFonts w:ascii="Times New Roman" w:eastAsia="Times New Roman" w:hAnsi="Times New Roman" w:cs="Times New Roman"/>
          <w:sz w:val="27"/>
          <w:szCs w:val="27"/>
        </w:rPr>
        <w:t>ет доказанной вину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Троицкого М.А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Троицкого М.А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right="22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Троицкого </w:t>
      </w:r>
      <w:r>
        <w:rPr>
          <w:rStyle w:val="cat-UserDefinedgrp-45rplc-4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ни</w:t>
      </w:r>
      <w:r>
        <w:rPr>
          <w:rFonts w:ascii="Times New Roman" w:eastAsia="Times New Roman" w:hAnsi="Times New Roman" w:cs="Times New Roman"/>
          <w:sz w:val="27"/>
          <w:szCs w:val="27"/>
        </w:rPr>
        <w:t>стративного штрафа размере 30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три тысячи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рублей.</w:t>
      </w:r>
      <w:r>
        <w:rPr>
          <w:rFonts w:ascii="Calibri" w:eastAsia="Calibri" w:hAnsi="Calibri" w:cs="Calibri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04872D08080, КБК 720</w:t>
      </w:r>
      <w:r>
        <w:rPr>
          <w:rFonts w:ascii="Times New Roman" w:eastAsia="Times New Roman" w:hAnsi="Times New Roman" w:cs="Times New Roman"/>
          <w:sz w:val="27"/>
          <w:szCs w:val="27"/>
        </w:rPr>
        <w:t>11601203019000140</w:t>
      </w:r>
      <w:r>
        <w:rPr>
          <w:rFonts w:ascii="Times New Roman" w:eastAsia="Times New Roman" w:hAnsi="Times New Roman" w:cs="Times New Roman"/>
          <w:sz w:val="27"/>
          <w:szCs w:val="27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0412365400675013752520105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Лица, несвоевременно уплатившие штраф, подлежат ответственности по ч. 1 ст. 20.25 КоАП РФ, санкция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</w:t>
      </w:r>
      <w:r>
        <w:rPr>
          <w:rFonts w:ascii="Times New Roman" w:eastAsia="Times New Roman" w:hAnsi="Times New Roman" w:cs="Times New Roman"/>
          <w:sz w:val="27"/>
          <w:szCs w:val="27"/>
        </w:rPr>
        <w:t>я с копией предоставляется в 106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7"/>
          <w:szCs w:val="27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«05» ноября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№12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кумент находится в деле № 5-1375</w:t>
      </w:r>
      <w:r>
        <w:rPr>
          <w:rFonts w:ascii="Times New Roman" w:eastAsia="Times New Roman" w:hAnsi="Times New Roman" w:cs="Times New Roman"/>
          <w:sz w:val="26"/>
          <w:szCs w:val="26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8">
    <w:name w:val="cat-UserDefined grp-39 rplc-8"/>
    <w:basedOn w:val="DefaultParagraphFont"/>
  </w:style>
  <w:style w:type="character" w:customStyle="1" w:styleId="cat-UserDefinedgrp-40rplc-11">
    <w:name w:val="cat-UserDefined grp-40 rplc-11"/>
    <w:basedOn w:val="DefaultParagraphFont"/>
  </w:style>
  <w:style w:type="character" w:customStyle="1" w:styleId="cat-UserDefinedgrp-41rplc-12">
    <w:name w:val="cat-UserDefined grp-41 rplc-12"/>
    <w:basedOn w:val="DefaultParagraphFont"/>
  </w:style>
  <w:style w:type="character" w:customStyle="1" w:styleId="cat-UserDefinedgrp-42rplc-14">
    <w:name w:val="cat-UserDefined grp-42 rplc-14"/>
    <w:basedOn w:val="DefaultParagraphFont"/>
  </w:style>
  <w:style w:type="character" w:customStyle="1" w:styleId="cat-UserDefinedgrp-43rplc-18">
    <w:name w:val="cat-UserDefined grp-43 rplc-18"/>
    <w:basedOn w:val="DefaultParagraphFont"/>
  </w:style>
  <w:style w:type="character" w:customStyle="1" w:styleId="cat-UserDefinedgrp-44rplc-21">
    <w:name w:val="cat-UserDefined grp-44 rplc-21"/>
    <w:basedOn w:val="DefaultParagraphFont"/>
  </w:style>
  <w:style w:type="character" w:customStyle="1" w:styleId="cat-UserDefinedgrp-42rplc-26">
    <w:name w:val="cat-UserDefined grp-42 rplc-26"/>
    <w:basedOn w:val="DefaultParagraphFont"/>
  </w:style>
  <w:style w:type="character" w:customStyle="1" w:styleId="cat-UserDefinedgrp-45rplc-45">
    <w:name w:val="cat-UserDefined grp-4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